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BC864" w14:textId="77777777" w:rsidR="003516BC" w:rsidRPr="009223B0" w:rsidRDefault="003516BC" w:rsidP="003516BC">
      <w:pPr>
        <w:rPr>
          <w:rFonts w:ascii="Times New Roman" w:hAnsi="Times New Roman" w:cs="Times New Roman"/>
          <w:noProof/>
          <w:lang w:eastAsia="cs-CZ"/>
        </w:rPr>
      </w:pPr>
      <w:r>
        <w:rPr>
          <w:rFonts w:ascii="Times New Roman" w:hAnsi="Times New Roman" w:cs="Times New Roman"/>
          <w:b/>
          <w:noProof/>
          <w:sz w:val="96"/>
          <w:szCs w:val="96"/>
          <w:lang w:eastAsia="cs-CZ"/>
        </w:rPr>
        <w:drawing>
          <wp:anchor distT="0" distB="0" distL="114300" distR="114300" simplePos="0" relativeHeight="251659264" behindDoc="1" locked="0" layoutInCell="1" allowOverlap="1" wp14:anchorId="20B7E848" wp14:editId="4A56D345">
            <wp:simplePos x="0" y="0"/>
            <wp:positionH relativeFrom="margin">
              <wp:align>center</wp:align>
            </wp:positionH>
            <wp:positionV relativeFrom="paragraph">
              <wp:posOffset>-354330</wp:posOffset>
            </wp:positionV>
            <wp:extent cx="5238750" cy="979448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979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39CF6" w14:textId="77777777" w:rsidR="003516BC" w:rsidRPr="009223B0" w:rsidRDefault="003516BC" w:rsidP="003516BC">
      <w:pPr>
        <w:rPr>
          <w:rFonts w:ascii="Times New Roman" w:hAnsi="Times New Roman" w:cs="Times New Roman"/>
          <w:noProof/>
          <w:lang w:eastAsia="cs-CZ"/>
        </w:rPr>
      </w:pPr>
      <w:r w:rsidRPr="009223B0">
        <w:rPr>
          <w:rFonts w:ascii="Times New Roman" w:hAnsi="Times New Roman" w:cs="Times New Roman"/>
          <w:noProof/>
          <w:lang w:eastAsia="cs-CZ"/>
        </w:rPr>
        <w:t xml:space="preserve">  </w:t>
      </w:r>
    </w:p>
    <w:p w14:paraId="1F197424" w14:textId="77777777" w:rsidR="003516BC" w:rsidRPr="009223B0" w:rsidRDefault="003516BC" w:rsidP="003516BC">
      <w:pPr>
        <w:rPr>
          <w:rFonts w:ascii="Times New Roman" w:hAnsi="Times New Roman" w:cs="Times New Roman"/>
          <w:noProof/>
          <w:lang w:eastAsia="cs-CZ"/>
        </w:rPr>
      </w:pPr>
    </w:p>
    <w:p w14:paraId="2E895CB3" w14:textId="77777777" w:rsidR="003516BC" w:rsidRPr="009223B0" w:rsidRDefault="003516BC" w:rsidP="003516BC">
      <w:pPr>
        <w:rPr>
          <w:rFonts w:ascii="Times New Roman" w:hAnsi="Times New Roman" w:cs="Times New Roman"/>
          <w:noProof/>
          <w:lang w:eastAsia="cs-CZ"/>
        </w:rPr>
      </w:pPr>
    </w:p>
    <w:p w14:paraId="66B60DC6" w14:textId="77777777" w:rsidR="003516BC" w:rsidRPr="00DC5CBA" w:rsidRDefault="003516BC" w:rsidP="003516BC">
      <w:pPr>
        <w:rPr>
          <w:rFonts w:ascii="Times New Roman" w:hAnsi="Times New Roman" w:cs="Times New Roman"/>
          <w:b/>
          <w:sz w:val="56"/>
          <w:szCs w:val="56"/>
        </w:rPr>
      </w:pPr>
      <w:r w:rsidRPr="00DC5CBA">
        <w:rPr>
          <w:rFonts w:ascii="Times New Roman" w:hAnsi="Times New Roman" w:cs="Times New Roman"/>
          <w:b/>
          <w:sz w:val="56"/>
          <w:szCs w:val="56"/>
        </w:rPr>
        <w:t xml:space="preserve">   </w:t>
      </w:r>
    </w:p>
    <w:p w14:paraId="713B6175" w14:textId="77777777" w:rsidR="003516BC" w:rsidRPr="00DC5CBA" w:rsidRDefault="003516BC" w:rsidP="003516BC">
      <w:pPr>
        <w:rPr>
          <w:sz w:val="56"/>
          <w:szCs w:val="56"/>
        </w:rPr>
      </w:pPr>
    </w:p>
    <w:p w14:paraId="0E16C15D" w14:textId="77777777" w:rsidR="003516BC" w:rsidRPr="00DC5CBA" w:rsidRDefault="003516BC" w:rsidP="003516BC">
      <w:pPr>
        <w:jc w:val="center"/>
        <w:rPr>
          <w:sz w:val="56"/>
          <w:szCs w:val="56"/>
        </w:rPr>
      </w:pPr>
      <w:r w:rsidRPr="00DC5CBA">
        <w:rPr>
          <w:b/>
          <w:sz w:val="56"/>
          <w:szCs w:val="56"/>
        </w:rPr>
        <w:t>ŠKOLNÍ VZDĚLÁVACÍ PROGRAM</w:t>
      </w:r>
      <w:r w:rsidRPr="00DC5CBA">
        <w:rPr>
          <w:b/>
          <w:sz w:val="56"/>
          <w:szCs w:val="56"/>
        </w:rPr>
        <w:br/>
        <w:t>PRO PŘEDŠKOLNÍ VZDĚLÁVÁNÍ</w:t>
      </w:r>
    </w:p>
    <w:p w14:paraId="1A04CA01" w14:textId="77777777" w:rsidR="003516BC" w:rsidRDefault="003516BC" w:rsidP="003516BC"/>
    <w:p w14:paraId="44C64B33" w14:textId="77777777" w:rsidR="003516BC" w:rsidRDefault="003516BC" w:rsidP="003516BC">
      <w:pPr>
        <w:jc w:val="center"/>
      </w:pPr>
      <w:r>
        <w:rPr>
          <w:i/>
          <w:sz w:val="32"/>
        </w:rPr>
        <w:t>„</w:t>
      </w:r>
      <w:proofErr w:type="spellStart"/>
      <w:r>
        <w:rPr>
          <w:i/>
          <w:sz w:val="32"/>
        </w:rPr>
        <w:t>Naše</w:t>
      </w:r>
      <w:proofErr w:type="spellEnd"/>
      <w:r>
        <w:rPr>
          <w:i/>
          <w:sz w:val="32"/>
        </w:rPr>
        <w:t xml:space="preserve"> </w:t>
      </w:r>
      <w:proofErr w:type="spellStart"/>
      <w:r>
        <w:rPr>
          <w:i/>
          <w:sz w:val="32"/>
        </w:rPr>
        <w:t>školka</w:t>
      </w:r>
      <w:proofErr w:type="spellEnd"/>
      <w:r>
        <w:rPr>
          <w:i/>
          <w:sz w:val="32"/>
        </w:rPr>
        <w:t xml:space="preserve"> </w:t>
      </w:r>
      <w:proofErr w:type="spellStart"/>
      <w:r>
        <w:rPr>
          <w:i/>
          <w:sz w:val="32"/>
        </w:rPr>
        <w:t>má</w:t>
      </w:r>
      <w:proofErr w:type="spellEnd"/>
      <w:r>
        <w:rPr>
          <w:i/>
          <w:sz w:val="32"/>
        </w:rPr>
        <w:t xml:space="preserve"> </w:t>
      </w:r>
      <w:proofErr w:type="spellStart"/>
      <w:r>
        <w:rPr>
          <w:i/>
          <w:sz w:val="32"/>
        </w:rPr>
        <w:t>ráda</w:t>
      </w:r>
      <w:proofErr w:type="spellEnd"/>
      <w:r>
        <w:rPr>
          <w:i/>
          <w:sz w:val="32"/>
        </w:rPr>
        <w:t xml:space="preserve"> </w:t>
      </w:r>
      <w:proofErr w:type="spellStart"/>
      <w:r>
        <w:rPr>
          <w:i/>
          <w:sz w:val="32"/>
        </w:rPr>
        <w:t>tradice</w:t>
      </w:r>
      <w:proofErr w:type="spellEnd"/>
      <w:r>
        <w:rPr>
          <w:i/>
          <w:sz w:val="32"/>
        </w:rPr>
        <w:t xml:space="preserve">, ty </w:t>
      </w:r>
      <w:proofErr w:type="spellStart"/>
      <w:r>
        <w:rPr>
          <w:i/>
          <w:sz w:val="32"/>
        </w:rPr>
        <w:t>nás</w:t>
      </w:r>
      <w:proofErr w:type="spellEnd"/>
      <w:r>
        <w:rPr>
          <w:i/>
          <w:sz w:val="32"/>
        </w:rPr>
        <w:t xml:space="preserve"> </w:t>
      </w:r>
      <w:proofErr w:type="spellStart"/>
      <w:r>
        <w:rPr>
          <w:i/>
          <w:sz w:val="32"/>
        </w:rPr>
        <w:t>baví</w:t>
      </w:r>
      <w:proofErr w:type="spellEnd"/>
      <w:r>
        <w:rPr>
          <w:i/>
          <w:sz w:val="32"/>
        </w:rPr>
        <w:t xml:space="preserve"> </w:t>
      </w:r>
      <w:proofErr w:type="spellStart"/>
      <w:proofErr w:type="gramStart"/>
      <w:r>
        <w:rPr>
          <w:i/>
          <w:sz w:val="32"/>
        </w:rPr>
        <w:t>nejvíce</w:t>
      </w:r>
      <w:proofErr w:type="spellEnd"/>
      <w:r>
        <w:rPr>
          <w:i/>
          <w:sz w:val="32"/>
        </w:rPr>
        <w:t>“</w:t>
      </w:r>
      <w:proofErr w:type="gramEnd"/>
    </w:p>
    <w:p w14:paraId="063FBE45" w14:textId="77777777" w:rsidR="003516BC" w:rsidRDefault="003516BC" w:rsidP="003516BC"/>
    <w:p w14:paraId="56730F44" w14:textId="77777777" w:rsidR="003516BC" w:rsidRDefault="003516BC" w:rsidP="003516BC"/>
    <w:p w14:paraId="171D985F" w14:textId="77777777" w:rsidR="003516BC" w:rsidRDefault="003516BC" w:rsidP="003516BC"/>
    <w:p w14:paraId="656B20DE" w14:textId="77777777" w:rsidR="003516BC" w:rsidRDefault="003516BC" w:rsidP="003516BC"/>
    <w:p w14:paraId="59D8D2DE" w14:textId="77777777" w:rsidR="003516BC" w:rsidRDefault="003516BC" w:rsidP="003516BC"/>
    <w:p w14:paraId="6E1E6FE7" w14:textId="77777777" w:rsidR="003516BC" w:rsidRDefault="003516BC" w:rsidP="003516BC">
      <w:r>
        <w:br w:type="page"/>
      </w:r>
    </w:p>
    <w:p w14:paraId="4B0F73F4" w14:textId="77777777" w:rsidR="003516BC" w:rsidRPr="003516BC" w:rsidRDefault="003516BC" w:rsidP="003516BC">
      <w:pPr>
        <w:rPr>
          <w:lang w:val="cs-CZ"/>
        </w:rPr>
      </w:pPr>
      <w:r w:rsidRPr="003516BC">
        <w:rPr>
          <w:lang w:val="cs-CZ"/>
        </w:rPr>
        <w:lastRenderedPageBreak/>
        <w:t>Předškolní vzdělávání zajišťujeme dle závazného Rámcového vzdělávacího programu pro předškolní vzdělávání 2025. Školní vzdělávací program „Naše školka má ráda tradice, ty nás baví nejvíce“ je zpracován podle podmínek školy, potřeb a zájmů dětí i požadavků rodičů.</w:t>
      </w:r>
    </w:p>
    <w:p w14:paraId="2AE03035" w14:textId="77777777" w:rsidR="003516BC" w:rsidRPr="003516BC" w:rsidRDefault="003516BC" w:rsidP="003516BC">
      <w:pPr>
        <w:rPr>
          <w:lang w:val="cs-CZ"/>
        </w:rPr>
      </w:pPr>
      <w:r w:rsidRPr="003516BC">
        <w:rPr>
          <w:lang w:val="cs-CZ"/>
        </w:rPr>
        <w:t>Školní vzdělávací program Mateřské školy Lanžhot vychází z respektu k jedinečnosti každého dítěte, podpory samostatnosti a vytváření přátelského a bezpečného prostředí, ve kterém se děti učí přirozeně hrou, prožitkem a vzájemnou spoluprací. Program propojuje každodenní vzdělávání s lidovými tradicemi Podluží a s poznáváním světa kolem nás, aby děti získávaly zkušenosti smysluplně a v souvislostech.</w:t>
      </w:r>
    </w:p>
    <w:p w14:paraId="75A62F8D" w14:textId="77777777" w:rsidR="003516BC" w:rsidRPr="003516BC" w:rsidRDefault="003516BC" w:rsidP="003516BC">
      <w:pPr>
        <w:rPr>
          <w:lang w:val="cs-CZ"/>
        </w:rPr>
      </w:pPr>
      <w:r w:rsidRPr="003516BC">
        <w:rPr>
          <w:lang w:val="cs-CZ"/>
        </w:rPr>
        <w:t>Co je pro náš ŠVP typické</w:t>
      </w:r>
    </w:p>
    <w:p w14:paraId="037B2D50" w14:textId="77777777" w:rsidR="003516BC" w:rsidRPr="003516BC" w:rsidRDefault="003516BC" w:rsidP="003516BC">
      <w:pPr>
        <w:numPr>
          <w:ilvl w:val="0"/>
          <w:numId w:val="1"/>
        </w:numPr>
        <w:rPr>
          <w:lang w:val="cs-CZ"/>
        </w:rPr>
      </w:pPr>
      <w:r w:rsidRPr="003516BC">
        <w:rPr>
          <w:lang w:val="cs-CZ"/>
        </w:rPr>
        <w:t>individuální přístup podle potřeb, možností a tempa každého dítěte,</w:t>
      </w:r>
    </w:p>
    <w:p w14:paraId="2785F78F" w14:textId="77777777" w:rsidR="003516BC" w:rsidRPr="003516BC" w:rsidRDefault="003516BC" w:rsidP="003516BC">
      <w:pPr>
        <w:numPr>
          <w:ilvl w:val="0"/>
          <w:numId w:val="1"/>
        </w:numPr>
        <w:rPr>
          <w:lang w:val="cs-CZ"/>
        </w:rPr>
      </w:pPr>
      <w:r w:rsidRPr="003516BC">
        <w:rPr>
          <w:lang w:val="cs-CZ"/>
        </w:rPr>
        <w:t>rozvoj samostatnosti v běžných denních situacích i při řízených činnostech,</w:t>
      </w:r>
    </w:p>
    <w:p w14:paraId="5976E3D7" w14:textId="77777777" w:rsidR="003516BC" w:rsidRPr="003516BC" w:rsidRDefault="003516BC" w:rsidP="003516BC">
      <w:pPr>
        <w:numPr>
          <w:ilvl w:val="0"/>
          <w:numId w:val="1"/>
        </w:numPr>
        <w:rPr>
          <w:lang w:val="cs-CZ"/>
        </w:rPr>
      </w:pPr>
      <w:r w:rsidRPr="003516BC">
        <w:rPr>
          <w:lang w:val="cs-CZ"/>
        </w:rPr>
        <w:t>partnerské vztahy mezi dětmi, pedagogy a rodinou,</w:t>
      </w:r>
    </w:p>
    <w:p w14:paraId="410FA677" w14:textId="77777777" w:rsidR="003516BC" w:rsidRPr="003516BC" w:rsidRDefault="003516BC" w:rsidP="003516BC">
      <w:pPr>
        <w:numPr>
          <w:ilvl w:val="0"/>
          <w:numId w:val="1"/>
        </w:numPr>
        <w:rPr>
          <w:lang w:val="cs-CZ"/>
        </w:rPr>
      </w:pPr>
      <w:r w:rsidRPr="003516BC">
        <w:rPr>
          <w:lang w:val="cs-CZ"/>
        </w:rPr>
        <w:t>propojení tradic a moderních forem učení, včetně využití didaktických pomůcek a digitálních technologií,</w:t>
      </w:r>
    </w:p>
    <w:p w14:paraId="10720AA2" w14:textId="77777777" w:rsidR="003516BC" w:rsidRPr="003516BC" w:rsidRDefault="003516BC" w:rsidP="003516BC">
      <w:pPr>
        <w:numPr>
          <w:ilvl w:val="0"/>
          <w:numId w:val="1"/>
        </w:numPr>
        <w:rPr>
          <w:lang w:val="cs-CZ"/>
        </w:rPr>
      </w:pPr>
      <w:r w:rsidRPr="003516BC">
        <w:rPr>
          <w:lang w:val="cs-CZ"/>
        </w:rPr>
        <w:t>učení v souvislostech prostřednictvím integrovaných bloků Kouzlo tradic, Příroda kolem nás, Já a svět a Patříme k sobě.</w:t>
      </w:r>
    </w:p>
    <w:p w14:paraId="020EB5CF" w14:textId="77777777" w:rsidR="003516BC" w:rsidRPr="003516BC" w:rsidRDefault="003516BC" w:rsidP="003516BC">
      <w:pPr>
        <w:rPr>
          <w:lang w:val="cs-CZ"/>
        </w:rPr>
      </w:pPr>
      <w:r w:rsidRPr="003516BC">
        <w:rPr>
          <w:lang w:val="cs-CZ"/>
        </w:rPr>
        <w:t>Jak program naplňujeme v praxi</w:t>
      </w:r>
    </w:p>
    <w:p w14:paraId="09616838" w14:textId="77777777" w:rsidR="003516BC" w:rsidRPr="003516BC" w:rsidRDefault="003516BC" w:rsidP="003516BC">
      <w:pPr>
        <w:rPr>
          <w:lang w:val="cs-CZ"/>
        </w:rPr>
      </w:pPr>
      <w:r w:rsidRPr="003516BC">
        <w:rPr>
          <w:lang w:val="cs-CZ"/>
        </w:rPr>
        <w:t>Děti se zapojují do tematických činností, projektů a společných slavností, které podporují jejich vztah k místu, kde žijí, i k lidem kolem sebe. Vzdělávací nabídka je pestrá, vychází z dětské zvídavosti a umožňuje práci v malých, středních i větších skupinách podle aktuálních potřeb dětí a třídního kolektivu.</w:t>
      </w:r>
    </w:p>
    <w:p w14:paraId="5306989F" w14:textId="77777777" w:rsidR="00C1585F" w:rsidRDefault="00C1585F"/>
    <w:p w14:paraId="3EF2CA02" w14:textId="50B17021" w:rsidR="003516BC" w:rsidRPr="003516BC" w:rsidRDefault="003516BC">
      <w:pPr>
        <w:rPr>
          <w:b/>
          <w:bCs/>
          <w:sz w:val="40"/>
          <w:szCs w:val="40"/>
        </w:rPr>
      </w:pPr>
      <w:proofErr w:type="spellStart"/>
      <w:r w:rsidRPr="003516BC">
        <w:rPr>
          <w:b/>
          <w:bCs/>
          <w:sz w:val="40"/>
          <w:szCs w:val="40"/>
        </w:rPr>
        <w:t>Celý</w:t>
      </w:r>
      <w:proofErr w:type="spellEnd"/>
      <w:r w:rsidRPr="003516BC">
        <w:rPr>
          <w:b/>
          <w:bCs/>
          <w:sz w:val="40"/>
          <w:szCs w:val="40"/>
        </w:rPr>
        <w:t xml:space="preserve"> </w:t>
      </w:r>
      <w:proofErr w:type="spellStart"/>
      <w:r w:rsidRPr="003516BC">
        <w:rPr>
          <w:b/>
          <w:bCs/>
          <w:sz w:val="40"/>
          <w:szCs w:val="40"/>
        </w:rPr>
        <w:t>školní</w:t>
      </w:r>
      <w:proofErr w:type="spellEnd"/>
      <w:r w:rsidRPr="003516BC">
        <w:rPr>
          <w:b/>
          <w:bCs/>
          <w:sz w:val="40"/>
          <w:szCs w:val="40"/>
        </w:rPr>
        <w:t xml:space="preserve"> </w:t>
      </w:r>
      <w:proofErr w:type="spellStart"/>
      <w:r w:rsidRPr="003516BC">
        <w:rPr>
          <w:b/>
          <w:bCs/>
          <w:sz w:val="40"/>
          <w:szCs w:val="40"/>
        </w:rPr>
        <w:t>vzdělávací</w:t>
      </w:r>
      <w:proofErr w:type="spellEnd"/>
      <w:r w:rsidRPr="003516BC">
        <w:rPr>
          <w:b/>
          <w:bCs/>
          <w:sz w:val="40"/>
          <w:szCs w:val="40"/>
        </w:rPr>
        <w:t xml:space="preserve"> program </w:t>
      </w:r>
      <w:proofErr w:type="spellStart"/>
      <w:r w:rsidRPr="003516BC">
        <w:rPr>
          <w:b/>
          <w:bCs/>
          <w:sz w:val="40"/>
          <w:szCs w:val="40"/>
        </w:rPr>
        <w:t>naleznete</w:t>
      </w:r>
      <w:proofErr w:type="spellEnd"/>
      <w:r w:rsidRPr="003516BC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br/>
      </w:r>
      <w:proofErr w:type="spellStart"/>
      <w:r w:rsidRPr="003516BC">
        <w:rPr>
          <w:b/>
          <w:bCs/>
          <w:sz w:val="40"/>
          <w:szCs w:val="40"/>
        </w:rPr>
        <w:t>ve</w:t>
      </w:r>
      <w:proofErr w:type="spellEnd"/>
      <w:r w:rsidRPr="003516BC">
        <w:rPr>
          <w:b/>
          <w:bCs/>
          <w:sz w:val="40"/>
          <w:szCs w:val="40"/>
        </w:rPr>
        <w:t xml:space="preserve"> </w:t>
      </w:r>
      <w:proofErr w:type="spellStart"/>
      <w:r w:rsidRPr="003516BC">
        <w:rPr>
          <w:b/>
          <w:bCs/>
          <w:sz w:val="40"/>
          <w:szCs w:val="40"/>
        </w:rPr>
        <w:t>složce</w:t>
      </w:r>
      <w:proofErr w:type="spellEnd"/>
      <w:r w:rsidRPr="003516BC">
        <w:rPr>
          <w:b/>
          <w:bCs/>
          <w:sz w:val="40"/>
          <w:szCs w:val="40"/>
        </w:rPr>
        <w:t xml:space="preserve"> </w:t>
      </w:r>
      <w:proofErr w:type="spellStart"/>
      <w:r w:rsidRPr="003516BC">
        <w:rPr>
          <w:b/>
          <w:bCs/>
          <w:sz w:val="40"/>
          <w:szCs w:val="40"/>
        </w:rPr>
        <w:t>při</w:t>
      </w:r>
      <w:proofErr w:type="spellEnd"/>
      <w:r w:rsidRPr="003516BC">
        <w:rPr>
          <w:b/>
          <w:bCs/>
          <w:sz w:val="40"/>
          <w:szCs w:val="40"/>
        </w:rPr>
        <w:t xml:space="preserve"> </w:t>
      </w:r>
      <w:proofErr w:type="spellStart"/>
      <w:r w:rsidRPr="003516BC">
        <w:rPr>
          <w:b/>
          <w:bCs/>
          <w:sz w:val="40"/>
          <w:szCs w:val="40"/>
        </w:rPr>
        <w:t>vstupu</w:t>
      </w:r>
      <w:proofErr w:type="spellEnd"/>
      <w:r w:rsidRPr="003516BC">
        <w:rPr>
          <w:b/>
          <w:bCs/>
          <w:sz w:val="40"/>
          <w:szCs w:val="40"/>
        </w:rPr>
        <w:t xml:space="preserve"> do MŠ. </w:t>
      </w:r>
    </w:p>
    <w:sectPr w:rsidR="003516BC" w:rsidRPr="00351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B12C2"/>
    <w:multiLevelType w:val="multilevel"/>
    <w:tmpl w:val="A446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54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BC"/>
    <w:rsid w:val="00185FAB"/>
    <w:rsid w:val="003516BC"/>
    <w:rsid w:val="004C3AF0"/>
    <w:rsid w:val="00C1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4AB35"/>
  <w15:chartTrackingRefBased/>
  <w15:docId w15:val="{E69ADB6F-EE0B-4955-9099-F3D5D4D8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16BC"/>
    <w:pPr>
      <w:spacing w:after="120" w:line="384" w:lineRule="auto"/>
    </w:pPr>
    <w:rPr>
      <w:rFonts w:ascii="Arial" w:eastAsiaTheme="minorEastAsia" w:hAnsi="Arial"/>
      <w:kern w:val="0"/>
      <w:sz w:val="22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51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1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1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1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1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1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1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1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1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1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1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1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16B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16B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16B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16B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16B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16B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1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51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1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51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1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516B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16B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516B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1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16B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16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5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</dc:creator>
  <cp:keywords/>
  <dc:description/>
  <cp:lastModifiedBy>Ředitelka</cp:lastModifiedBy>
  <cp:revision>1</cp:revision>
  <dcterms:created xsi:type="dcterms:W3CDTF">2026-08-30T07:38:00Z</dcterms:created>
  <dcterms:modified xsi:type="dcterms:W3CDTF">2026-08-30T07:43:00Z</dcterms:modified>
</cp:coreProperties>
</file>